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C" w:rsidRDefault="0001420C" w:rsidP="0001420C">
      <w:pPr>
        <w:jc w:val="center"/>
        <w:rPr>
          <w:rFonts w:ascii="Times New Roman" w:hAnsi="Times New Roman"/>
          <w:b/>
          <w:sz w:val="28"/>
          <w:szCs w:val="28"/>
        </w:rPr>
      </w:pPr>
      <w:r w:rsidRPr="0001420C">
        <w:rPr>
          <w:rFonts w:ascii="Times New Roman" w:hAnsi="Times New Roman"/>
          <w:b/>
          <w:sz w:val="28"/>
          <w:szCs w:val="28"/>
        </w:rPr>
        <w:t>Темы контрольных работ по дисциплине</w:t>
      </w:r>
    </w:p>
    <w:p w:rsidR="0001420C" w:rsidRPr="0001420C" w:rsidRDefault="0001420C" w:rsidP="0001420C">
      <w:pPr>
        <w:jc w:val="center"/>
        <w:rPr>
          <w:rFonts w:ascii="Times New Roman" w:hAnsi="Times New Roman"/>
          <w:b/>
          <w:sz w:val="28"/>
          <w:szCs w:val="28"/>
        </w:rPr>
      </w:pPr>
      <w:r w:rsidRPr="0001420C">
        <w:rPr>
          <w:rFonts w:ascii="Times New Roman" w:hAnsi="Times New Roman"/>
          <w:b/>
          <w:sz w:val="28"/>
          <w:szCs w:val="28"/>
        </w:rPr>
        <w:t xml:space="preserve"> Информационные бухгалтерские системы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История развития информационных бухгалтерских систем.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Обзор современного рынка бухгалтерских программ.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Классификация бухгалтерских программ.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Этапы развития автоматизации бухгалтерского учета.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Проблемы выбора бухгалтерской программы для автоматизации организации.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Автоматизированные рабочие места в системах бухгалтерского учёта.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Семейство программных продуктов «1С» для автоматизации бухгалтерского учета в различных сферах хозяйственной деятельности.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Фирма «Галактика» и ее разработки для автоматизации бухгалтерского учета.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Фирма «</w:t>
      </w:r>
      <w:proofErr w:type="spellStart"/>
      <w:r w:rsidRPr="0001420C">
        <w:rPr>
          <w:sz w:val="28"/>
          <w:szCs w:val="28"/>
        </w:rPr>
        <w:t>Инфософт</w:t>
      </w:r>
      <w:proofErr w:type="spellEnd"/>
      <w:r w:rsidRPr="0001420C">
        <w:rPr>
          <w:sz w:val="28"/>
          <w:szCs w:val="28"/>
        </w:rPr>
        <w:t>» и ее разработки для автоматизации бухгалтерского учета.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 xml:space="preserve"> Фирма «Интеллект-Сервис» и ее разработки для автоматизации бухгалтерского учета.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 xml:space="preserve"> Гибкие автоматизированные информационные системы.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 xml:space="preserve"> Корпоративные информационные системы.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 xml:space="preserve"> Интегрированные компьютерные бухгалтерии.</w:t>
      </w:r>
    </w:p>
    <w:p w:rsidR="0001420C" w:rsidRPr="0001420C" w:rsidRDefault="0001420C" w:rsidP="0001420C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20C">
        <w:rPr>
          <w:sz w:val="28"/>
          <w:szCs w:val="28"/>
        </w:rPr>
        <w:t>Перспективы развития автоматизированных систем бухгалтерского учёта.</w:t>
      </w:r>
    </w:p>
    <w:p w:rsidR="00DC594E" w:rsidRPr="0001420C" w:rsidRDefault="00DC594E">
      <w:pPr>
        <w:rPr>
          <w:lang/>
        </w:rPr>
      </w:pPr>
    </w:p>
    <w:sectPr w:rsidR="00DC594E" w:rsidRPr="0001420C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01420C"/>
    <w:rsid w:val="0001420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E7F49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01420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01420C"/>
    <w:rPr>
      <w:rFonts w:ascii="Times New Roman" w:eastAsia="Times New Roman" w:hAnsi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01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2017-02-09T09:47:00Z</dcterms:created>
  <dcterms:modified xsi:type="dcterms:W3CDTF">2017-02-09T09:50:00Z</dcterms:modified>
</cp:coreProperties>
</file>